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74" w:rsidRPr="00EF65F6" w:rsidRDefault="004F2D74" w:rsidP="004F2D74">
      <w:pPr>
        <w:jc w:val="both"/>
        <w:rPr>
          <w:rFonts w:cs="David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b/>
          <w:bCs/>
          <w:sz w:val="26"/>
          <w:szCs w:val="26"/>
          <w:rtl/>
        </w:rPr>
        <w:t xml:space="preserve">ועדת הרכישות, בישיבתה מיום 8.4.2019 </w:t>
      </w:r>
      <w:r w:rsidRPr="00EF65F6">
        <w:rPr>
          <w:rFonts w:cs="David" w:hint="cs"/>
          <w:b/>
          <w:bCs/>
          <w:sz w:val="26"/>
          <w:szCs w:val="26"/>
          <w:rtl/>
        </w:rPr>
        <w:t>אישרה התקשרו</w:t>
      </w:r>
      <w:r>
        <w:rPr>
          <w:rFonts w:cs="David" w:hint="cs"/>
          <w:b/>
          <w:bCs/>
          <w:sz w:val="26"/>
          <w:szCs w:val="26"/>
          <w:rtl/>
        </w:rPr>
        <w:t>יו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ת </w:t>
      </w:r>
      <w:r>
        <w:rPr>
          <w:rFonts w:cs="David" w:hint="cs"/>
          <w:b/>
          <w:bCs/>
          <w:sz w:val="26"/>
          <w:szCs w:val="26"/>
          <w:rtl/>
        </w:rPr>
        <w:t>בהליך פטור ממכרז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כמפורט להלן:</w:t>
      </w:r>
    </w:p>
    <w:p w:rsidR="004F2D74" w:rsidRDefault="004F2D74" w:rsidP="004F2D74">
      <w:pPr>
        <w:jc w:val="both"/>
        <w:rPr>
          <w:rFonts w:cs="David"/>
          <w:sz w:val="26"/>
          <w:szCs w:val="26"/>
          <w:rtl/>
        </w:rPr>
      </w:pPr>
    </w:p>
    <w:p w:rsidR="004F2D74" w:rsidRDefault="004F2D74" w:rsidP="004F2D74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תחזוקת משאיות טויוטה  (152936)</w:t>
      </w:r>
    </w:p>
    <w:p w:rsidR="004F2D74" w:rsidRPr="004F2D74" w:rsidRDefault="004F2D74" w:rsidP="004F2D74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מאושרת התקשרות,</w:t>
      </w:r>
      <w:r w:rsidRPr="004F2D74">
        <w:rPr>
          <w:rFonts w:cs="David" w:hint="cs"/>
          <w:sz w:val="26"/>
          <w:szCs w:val="26"/>
          <w:rtl/>
        </w:rPr>
        <w:t xml:space="preserve"> בהתאם לתקנה 34(2) לתקנות חובת המכרזים</w:t>
      </w:r>
      <w:r>
        <w:rPr>
          <w:rFonts w:cs="David" w:hint="cs"/>
          <w:sz w:val="26"/>
          <w:szCs w:val="26"/>
          <w:rtl/>
        </w:rPr>
        <w:t>,</w:t>
      </w:r>
      <w:r w:rsidRPr="004F2D74">
        <w:rPr>
          <w:rFonts w:cs="David" w:hint="cs"/>
          <w:sz w:val="26"/>
          <w:szCs w:val="26"/>
          <w:rtl/>
        </w:rPr>
        <w:t xml:space="preserve">  עם המוסך היחיד </w:t>
      </w:r>
      <w:r>
        <w:rPr>
          <w:rFonts w:cs="David" w:hint="cs"/>
          <w:sz w:val="26"/>
          <w:szCs w:val="26"/>
          <w:rtl/>
        </w:rPr>
        <w:t>ב</w:t>
      </w:r>
      <w:r w:rsidRPr="004F2D74">
        <w:rPr>
          <w:rFonts w:cs="David" w:hint="cs"/>
          <w:sz w:val="26"/>
          <w:szCs w:val="26"/>
          <w:rtl/>
        </w:rPr>
        <w:t xml:space="preserve">ירושלים 'מוסך </w:t>
      </w:r>
      <w:proofErr w:type="spellStart"/>
      <w:r w:rsidRPr="004F2D74">
        <w:rPr>
          <w:rFonts w:cs="David" w:hint="cs"/>
          <w:sz w:val="26"/>
          <w:szCs w:val="26"/>
          <w:rtl/>
        </w:rPr>
        <w:t>י.צרפתי</w:t>
      </w:r>
      <w:proofErr w:type="spellEnd"/>
      <w:r w:rsidRPr="004F2D74">
        <w:rPr>
          <w:rFonts w:cs="David" w:hint="cs"/>
          <w:sz w:val="26"/>
          <w:szCs w:val="26"/>
          <w:rtl/>
        </w:rPr>
        <w:t xml:space="preserve">' </w:t>
      </w:r>
      <w:r>
        <w:rPr>
          <w:rFonts w:cs="David" w:hint="cs"/>
          <w:sz w:val="26"/>
          <w:szCs w:val="26"/>
          <w:rtl/>
        </w:rPr>
        <w:t>לתחזוקת משאיות טויוטה של מרכז התחבורה של חברת הדואר בירושלים.</w:t>
      </w:r>
    </w:p>
    <w:p w:rsidR="004F2D74" w:rsidRDefault="004F2D74" w:rsidP="004F2D74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4F2D74" w:rsidRDefault="004F2D74" w:rsidP="004F2D74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דמי מנוי לאיתוראן (152937</w:t>
      </w:r>
      <w:r w:rsidRPr="003B460C">
        <w:rPr>
          <w:rFonts w:cs="David" w:hint="cs"/>
          <w:b/>
          <w:bCs/>
          <w:sz w:val="26"/>
          <w:szCs w:val="26"/>
          <w:u w:val="single"/>
          <w:rtl/>
        </w:rPr>
        <w:t>)</w:t>
      </w:r>
    </w:p>
    <w:p w:rsidR="004F2D74" w:rsidRPr="004F2D74" w:rsidRDefault="004F2D74" w:rsidP="004F2D74">
      <w:pPr>
        <w:spacing w:after="0" w:line="240" w:lineRule="auto"/>
        <w:ind w:left="-1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מאושרת</w:t>
      </w:r>
      <w:r w:rsidRPr="004F2D74">
        <w:rPr>
          <w:rFonts w:cs="David" w:hint="cs"/>
          <w:sz w:val="26"/>
          <w:szCs w:val="26"/>
          <w:rtl/>
        </w:rPr>
        <w:t xml:space="preserve"> התקשרות ללא מכרז ע"פ תקנה 34(2) לתקנות חובת המכרזים עם חברת 'איתוראן איתור ושליטה בע"מ' עבור דמי מנוי  שנתיים למערכת איתוראן בכלי רכב בהם הותקן איתוראן ולמטרת חילוץ בזמן תקלות.</w:t>
      </w:r>
    </w:p>
    <w:p w:rsidR="004F2D74" w:rsidRPr="004F2D74" w:rsidRDefault="004F2D74" w:rsidP="004F2D74">
      <w:pPr>
        <w:spacing w:after="0" w:line="240" w:lineRule="auto"/>
        <w:ind w:left="-1"/>
        <w:jc w:val="both"/>
        <w:rPr>
          <w:rFonts w:cs="David"/>
          <w:sz w:val="26"/>
          <w:szCs w:val="26"/>
          <w:rtl/>
        </w:rPr>
      </w:pPr>
    </w:p>
    <w:p w:rsidR="004F2D74" w:rsidRPr="004F2D74" w:rsidRDefault="004F2D74" w:rsidP="004F2D74">
      <w:pPr>
        <w:spacing w:after="0" w:line="240" w:lineRule="auto"/>
        <w:ind w:left="-1"/>
        <w:jc w:val="both"/>
        <w:rPr>
          <w:rFonts w:cs="David"/>
          <w:sz w:val="26"/>
          <w:szCs w:val="26"/>
          <w:rtl/>
        </w:rPr>
      </w:pPr>
      <w:r w:rsidRPr="004F2D74">
        <w:rPr>
          <w:rFonts w:cs="David" w:hint="cs"/>
          <w:sz w:val="26"/>
          <w:szCs w:val="26"/>
          <w:rtl/>
        </w:rPr>
        <w:t>הועדה מנחה את תחום תחבורה לפרסם מכרז להתקנות עתידיות בכלי רכב.</w:t>
      </w:r>
    </w:p>
    <w:p w:rsidR="00483363" w:rsidRDefault="00483363" w:rsidP="004F2D74">
      <w:pPr>
        <w:spacing w:after="0" w:line="240" w:lineRule="auto"/>
        <w:rPr>
          <w:rtl/>
        </w:rPr>
      </w:pPr>
    </w:p>
    <w:p w:rsidR="004F2D74" w:rsidRDefault="004F2D74" w:rsidP="004F2D74">
      <w:pPr>
        <w:spacing w:after="0" w:line="240" w:lineRule="auto"/>
        <w:rPr>
          <w:rtl/>
        </w:rPr>
      </w:pPr>
    </w:p>
    <w:sectPr w:rsidR="004F2D74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6286"/>
    <w:multiLevelType w:val="hybridMultilevel"/>
    <w:tmpl w:val="0272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1B8D"/>
    <w:multiLevelType w:val="hybridMultilevel"/>
    <w:tmpl w:val="714E4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74"/>
    <w:rsid w:val="00483363"/>
    <w:rsid w:val="004F2D74"/>
    <w:rsid w:val="00CF5D8E"/>
    <w:rsid w:val="00F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FA7FC-751F-4B84-A5A2-91768DF7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74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cp:lastPrinted>2019-04-17T06:42:00Z</cp:lastPrinted>
  <dcterms:created xsi:type="dcterms:W3CDTF">2019-04-17T06:43:00Z</dcterms:created>
  <dcterms:modified xsi:type="dcterms:W3CDTF">2019-04-17T06:43:00Z</dcterms:modified>
</cp:coreProperties>
</file>