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4B" w:rsidRPr="00EF65F6" w:rsidRDefault="00BF094B" w:rsidP="002B29D0">
      <w:pPr>
        <w:jc w:val="both"/>
        <w:rPr>
          <w:rFonts w:cs="David"/>
          <w:b/>
          <w:bCs/>
          <w:sz w:val="26"/>
          <w:szCs w:val="26"/>
          <w:rtl/>
        </w:rPr>
      </w:pPr>
      <w:r w:rsidRPr="00EF65F6">
        <w:rPr>
          <w:rFonts w:cs="David" w:hint="cs"/>
          <w:b/>
          <w:bCs/>
          <w:sz w:val="26"/>
          <w:szCs w:val="26"/>
          <w:rtl/>
        </w:rPr>
        <w:t xml:space="preserve">ועדת הרכישות לנדל"ן בישיבתה מיום </w:t>
      </w:r>
      <w:r w:rsidR="002B29D0">
        <w:rPr>
          <w:rFonts w:cs="David" w:hint="cs"/>
          <w:b/>
          <w:bCs/>
          <w:sz w:val="26"/>
          <w:szCs w:val="26"/>
          <w:rtl/>
        </w:rPr>
        <w:t>1.5.2019</w:t>
      </w:r>
      <w:r>
        <w:rPr>
          <w:rFonts w:cs="David" w:hint="cs"/>
          <w:b/>
          <w:bCs/>
          <w:sz w:val="26"/>
          <w:szCs w:val="26"/>
          <w:rtl/>
        </w:rPr>
        <w:t xml:space="preserve"> איש</w:t>
      </w:r>
      <w:r w:rsidRPr="00EF65F6">
        <w:rPr>
          <w:rFonts w:cs="David" w:hint="cs"/>
          <w:b/>
          <w:bCs/>
          <w:sz w:val="26"/>
          <w:szCs w:val="26"/>
          <w:rtl/>
        </w:rPr>
        <w:t>רה התקשר</w:t>
      </w:r>
      <w:r w:rsidR="002B29D0">
        <w:rPr>
          <w:rFonts w:cs="David" w:hint="cs"/>
          <w:b/>
          <w:bCs/>
          <w:sz w:val="26"/>
          <w:szCs w:val="26"/>
          <w:rtl/>
        </w:rPr>
        <w:t>וי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ות </w:t>
      </w:r>
      <w:r>
        <w:rPr>
          <w:rFonts w:cs="David" w:hint="cs"/>
          <w:b/>
          <w:bCs/>
          <w:sz w:val="26"/>
          <w:szCs w:val="26"/>
          <w:rtl/>
        </w:rPr>
        <w:t>ללא מכרז</w:t>
      </w:r>
      <w:r w:rsidRPr="00EF65F6">
        <w:rPr>
          <w:rFonts w:cs="David" w:hint="cs"/>
          <w:b/>
          <w:bCs/>
          <w:sz w:val="26"/>
          <w:szCs w:val="26"/>
          <w:rtl/>
        </w:rPr>
        <w:t xml:space="preserve"> כמפורט להלן:</w:t>
      </w:r>
    </w:p>
    <w:p w:rsidR="007E4F01" w:rsidRDefault="007E4F01" w:rsidP="002B29D0">
      <w:pPr>
        <w:rPr>
          <w:rFonts w:cs="David"/>
          <w:b/>
          <w:bCs/>
          <w:sz w:val="26"/>
          <w:szCs w:val="26"/>
          <w:u w:val="single"/>
          <w:rtl/>
        </w:rPr>
      </w:pPr>
    </w:p>
    <w:p w:rsidR="00BF094B" w:rsidRPr="00BF094B" w:rsidRDefault="002B29D0" w:rsidP="002B29D0">
      <w:pPr>
        <w:rPr>
          <w:rFonts w:cs="David"/>
          <w:b/>
          <w:bCs/>
          <w:sz w:val="26"/>
          <w:szCs w:val="26"/>
          <w:u w:val="single"/>
          <w:rtl/>
        </w:rPr>
      </w:pPr>
      <w:bookmarkStart w:id="0" w:name="_GoBack"/>
      <w:bookmarkEnd w:id="0"/>
      <w:r>
        <w:rPr>
          <w:rFonts w:cs="David" w:hint="cs"/>
          <w:b/>
          <w:bCs/>
          <w:sz w:val="26"/>
          <w:szCs w:val="26"/>
          <w:u w:val="single"/>
          <w:rtl/>
        </w:rPr>
        <w:t>הרחבת התקשרות להשכרת שטח של 46 מ"ר בשדרות ירושלים, יפו</w:t>
      </w:r>
    </w:p>
    <w:p w:rsidR="002B29D0" w:rsidRDefault="002B29D0" w:rsidP="002B29D0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לחברת הדואר חוזה עם  מלונות אפריקה ישראל בע"מ להשכרת נכס בשדרות ירושלים ביפו, ללא שטח סניף הדואר.</w:t>
      </w:r>
    </w:p>
    <w:p w:rsidR="002B29D0" w:rsidRDefault="002B29D0" w:rsidP="00DC0396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לבקשת השוכר ובאישור המשכירה ובתאום עמה, מאושרת השכרת 46 מ"ר נטו נוסף. ההתקשרות מאושרת בהתאם לתקנה 3(4) לתקנות חובת המכרזים, </w:t>
      </w:r>
      <w:r w:rsidR="00DC0396">
        <w:rPr>
          <w:rFonts w:cs="David" w:hint="cs"/>
          <w:sz w:val="26"/>
          <w:szCs w:val="26"/>
          <w:rtl/>
        </w:rPr>
        <w:t>בנסיבות</w:t>
      </w:r>
      <w:r>
        <w:rPr>
          <w:rFonts w:cs="David" w:hint="cs"/>
          <w:sz w:val="26"/>
          <w:szCs w:val="26"/>
          <w:rtl/>
        </w:rPr>
        <w:t xml:space="preserve"> בהן השמירה על האחידות נדרשת מטעמי חיסכון ויעילות כמפורט במכתב מנהל הנכסים ובחוות דעת המשפטית.</w:t>
      </w:r>
    </w:p>
    <w:p w:rsidR="002B29D0" w:rsidRPr="00DC0396" w:rsidRDefault="002B29D0" w:rsidP="00DC0396">
      <w:pPr>
        <w:jc w:val="both"/>
        <w:rPr>
          <w:rFonts w:cs="David"/>
          <w:sz w:val="26"/>
          <w:szCs w:val="26"/>
        </w:rPr>
      </w:pPr>
      <w:r w:rsidRPr="00DC0396">
        <w:rPr>
          <w:rFonts w:cs="David" w:hint="cs"/>
          <w:sz w:val="26"/>
          <w:szCs w:val="26"/>
          <w:rtl/>
        </w:rPr>
        <w:t>תקופת השכירות תהיה חופפת לתקופת השכירות של החוזה המקורי להשכרת הנכס.</w:t>
      </w:r>
    </w:p>
    <w:p w:rsidR="002B29D0" w:rsidRDefault="002B29D0" w:rsidP="002B29D0">
      <w:pPr>
        <w:pStyle w:val="a3"/>
        <w:ind w:left="360"/>
        <w:jc w:val="both"/>
        <w:rPr>
          <w:rFonts w:cs="David"/>
          <w:sz w:val="26"/>
          <w:szCs w:val="26"/>
          <w:rtl/>
        </w:rPr>
      </w:pPr>
    </w:p>
    <w:p w:rsidR="00BF094B" w:rsidRDefault="00937E51">
      <w:pPr>
        <w:rPr>
          <w:rFonts w:cs="David"/>
          <w:b/>
          <w:bCs/>
          <w:sz w:val="26"/>
          <w:szCs w:val="26"/>
          <w:u w:val="single"/>
          <w:rtl/>
        </w:rPr>
      </w:pPr>
      <w:r w:rsidRPr="00937E51">
        <w:rPr>
          <w:rFonts w:cs="David" w:hint="cs"/>
          <w:b/>
          <w:bCs/>
          <w:sz w:val="26"/>
          <w:szCs w:val="26"/>
          <w:u w:val="single"/>
          <w:rtl/>
        </w:rPr>
        <w:t>השכרת שטח ברחוב מקווה ישראל בת"א</w:t>
      </w:r>
    </w:p>
    <w:p w:rsidR="00937E51" w:rsidRDefault="00937E51" w:rsidP="00937E51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לחברת הדואר חוזה עם אברהם הוסטל </w:t>
      </w:r>
      <w:r w:rsidRPr="00056B0D">
        <w:rPr>
          <w:rFonts w:cs="David" w:hint="cs"/>
          <w:sz w:val="26"/>
          <w:szCs w:val="26"/>
          <w:rtl/>
        </w:rPr>
        <w:t>להשכרת שטח</w:t>
      </w:r>
      <w:r>
        <w:rPr>
          <w:rFonts w:cs="David" w:hint="cs"/>
          <w:sz w:val="26"/>
          <w:szCs w:val="26"/>
          <w:rtl/>
        </w:rPr>
        <w:t>ים בנכס שברח' מקווה ישראל בת"א.</w:t>
      </w:r>
    </w:p>
    <w:p w:rsidR="00937E51" w:rsidRPr="00056B0D" w:rsidRDefault="00937E51" w:rsidP="00937E51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לאחר שחברת הדואר פינתה שטח נוסף של </w:t>
      </w:r>
      <w:r w:rsidRPr="00056B0D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107 מ"ר, מאושרת התקשרות עם אברהם הוסטל לתקופה של 3 שנים עם אופציה (לחברת הדואר) לתקופה נוספת של עד שנתיים. </w:t>
      </w:r>
    </w:p>
    <w:p w:rsidR="00252F6E" w:rsidRDefault="00252F6E" w:rsidP="00937E51">
      <w:pPr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מאחר שהכניסה לבניין מרחוב </w:t>
      </w:r>
      <w:proofErr w:type="spellStart"/>
      <w:r>
        <w:rPr>
          <w:rFonts w:cs="David" w:hint="cs"/>
          <w:sz w:val="26"/>
          <w:szCs w:val="26"/>
          <w:rtl/>
        </w:rPr>
        <w:t>לבונטין</w:t>
      </w:r>
      <w:proofErr w:type="spellEnd"/>
      <w:r>
        <w:rPr>
          <w:rFonts w:cs="David" w:hint="cs"/>
          <w:sz w:val="26"/>
          <w:szCs w:val="26"/>
          <w:rtl/>
        </w:rPr>
        <w:t>, הכניסה אפשרית לעובדי הדואר בלבד ולכן לא ניתן להשכיר את השטח הנוסף לגורם אחר למעט אברהם הוסטל.</w:t>
      </w:r>
    </w:p>
    <w:p w:rsidR="00937E51" w:rsidRPr="00170AAC" w:rsidRDefault="00937E51" w:rsidP="00937E51">
      <w:pPr>
        <w:jc w:val="both"/>
        <w:rPr>
          <w:rFonts w:cs="David"/>
          <w:sz w:val="26"/>
          <w:szCs w:val="26"/>
          <w:rtl/>
        </w:rPr>
      </w:pPr>
      <w:r w:rsidRPr="00170AAC">
        <w:rPr>
          <w:rFonts w:cs="David" w:hint="cs"/>
          <w:sz w:val="26"/>
          <w:szCs w:val="26"/>
          <w:rtl/>
        </w:rPr>
        <w:lastRenderedPageBreak/>
        <w:t xml:space="preserve">ההתקשרות </w:t>
      </w:r>
      <w:r>
        <w:rPr>
          <w:rFonts w:cs="David" w:hint="cs"/>
          <w:sz w:val="26"/>
          <w:szCs w:val="26"/>
          <w:rtl/>
        </w:rPr>
        <w:t xml:space="preserve">מאושרת </w:t>
      </w:r>
      <w:r w:rsidRPr="00170AAC">
        <w:rPr>
          <w:rFonts w:cs="David" w:hint="cs"/>
          <w:sz w:val="26"/>
          <w:szCs w:val="26"/>
          <w:rtl/>
        </w:rPr>
        <w:t xml:space="preserve">בהתאם לתקנה 3 (29) לאחר שפורסמה באתר האינטרנט של חברת הדואר כוונה להתקשר עם ספק יחיד ולא התקבל כל מענה. </w:t>
      </w:r>
    </w:p>
    <w:p w:rsidR="00937E51" w:rsidRPr="00170AAC" w:rsidRDefault="00937E51" w:rsidP="00937E51">
      <w:pPr>
        <w:jc w:val="both"/>
        <w:rPr>
          <w:rFonts w:cs="David"/>
          <w:sz w:val="26"/>
          <w:szCs w:val="26"/>
          <w:rtl/>
        </w:rPr>
      </w:pPr>
      <w:r w:rsidRPr="00170AAC">
        <w:rPr>
          <w:rFonts w:cs="David" w:hint="cs"/>
          <w:sz w:val="26"/>
          <w:szCs w:val="26"/>
          <w:rtl/>
        </w:rPr>
        <w:t>ההתקשרות טעונה אישור מנכ"ל.</w:t>
      </w:r>
    </w:p>
    <w:p w:rsidR="00937E51" w:rsidRPr="00937E51" w:rsidRDefault="00937E51">
      <w:pPr>
        <w:rPr>
          <w:rFonts w:cs="David"/>
          <w:b/>
          <w:bCs/>
          <w:sz w:val="26"/>
          <w:szCs w:val="26"/>
          <w:u w:val="single"/>
        </w:rPr>
      </w:pPr>
    </w:p>
    <w:sectPr w:rsidR="00937E51" w:rsidRPr="00937E51" w:rsidSect="00CF5D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1B3"/>
    <w:multiLevelType w:val="hybridMultilevel"/>
    <w:tmpl w:val="DE9CC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4B"/>
    <w:rsid w:val="00252F6E"/>
    <w:rsid w:val="002B29D0"/>
    <w:rsid w:val="00514607"/>
    <w:rsid w:val="007E4F01"/>
    <w:rsid w:val="00937E51"/>
    <w:rsid w:val="00BF094B"/>
    <w:rsid w:val="00CF5D8E"/>
    <w:rsid w:val="00DC0396"/>
    <w:rsid w:val="00E4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EAA7C-9B45-4677-8A78-51248BEB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D0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2</cp:revision>
  <cp:lastPrinted>2019-05-07T07:34:00Z</cp:lastPrinted>
  <dcterms:created xsi:type="dcterms:W3CDTF">2019-05-07T07:35:00Z</dcterms:created>
  <dcterms:modified xsi:type="dcterms:W3CDTF">2019-05-07T07:35:00Z</dcterms:modified>
</cp:coreProperties>
</file>