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BD" w:rsidRPr="00BE15AB" w:rsidRDefault="00BE15AB" w:rsidP="003E34AD">
      <w:pPr>
        <w:rPr>
          <w:rFonts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BE15AB">
        <w:rPr>
          <w:rFonts w:cs="David" w:hint="cs"/>
          <w:b/>
          <w:bCs/>
          <w:sz w:val="26"/>
          <w:szCs w:val="26"/>
          <w:u w:val="single"/>
          <w:rtl/>
        </w:rPr>
        <w:t>להלן התקשרו</w:t>
      </w:r>
      <w:r w:rsidR="003E34AD">
        <w:rPr>
          <w:rFonts w:cs="David" w:hint="cs"/>
          <w:b/>
          <w:bCs/>
          <w:sz w:val="26"/>
          <w:szCs w:val="26"/>
          <w:u w:val="single"/>
          <w:rtl/>
        </w:rPr>
        <w:t>יו</w:t>
      </w:r>
      <w:r w:rsidRPr="00BE15AB">
        <w:rPr>
          <w:rFonts w:cs="David" w:hint="cs"/>
          <w:b/>
          <w:bCs/>
          <w:sz w:val="26"/>
          <w:szCs w:val="26"/>
          <w:u w:val="single"/>
          <w:rtl/>
        </w:rPr>
        <w:t>ת שאושר</w:t>
      </w:r>
      <w:r w:rsidR="003E34AD">
        <w:rPr>
          <w:rFonts w:cs="David" w:hint="cs"/>
          <w:b/>
          <w:bCs/>
          <w:sz w:val="26"/>
          <w:szCs w:val="26"/>
          <w:u w:val="single"/>
          <w:rtl/>
        </w:rPr>
        <w:t>ו</w:t>
      </w:r>
      <w:r w:rsidRPr="00BE15AB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proofErr w:type="spellStart"/>
      <w:r w:rsidRPr="00BE15AB">
        <w:rPr>
          <w:rFonts w:cs="David" w:hint="cs"/>
          <w:b/>
          <w:bCs/>
          <w:sz w:val="26"/>
          <w:szCs w:val="26"/>
          <w:u w:val="single"/>
          <w:rtl/>
        </w:rPr>
        <w:t>בועדת</w:t>
      </w:r>
      <w:proofErr w:type="spellEnd"/>
      <w:r w:rsidRPr="00BE15AB">
        <w:rPr>
          <w:rFonts w:cs="David" w:hint="cs"/>
          <w:b/>
          <w:bCs/>
          <w:sz w:val="26"/>
          <w:szCs w:val="26"/>
          <w:u w:val="single"/>
          <w:rtl/>
        </w:rPr>
        <w:t xml:space="preserve"> הרכישות של חברת הדואר בישיבתה מיום </w:t>
      </w:r>
      <w:r>
        <w:rPr>
          <w:rFonts w:cs="David" w:hint="cs"/>
          <w:b/>
          <w:bCs/>
          <w:sz w:val="26"/>
          <w:szCs w:val="26"/>
          <w:u w:val="single"/>
          <w:rtl/>
        </w:rPr>
        <w:t>24.6.2018</w:t>
      </w:r>
      <w:r w:rsidRPr="00BE15AB">
        <w:rPr>
          <w:rFonts w:cs="David" w:hint="cs"/>
          <w:b/>
          <w:bCs/>
          <w:sz w:val="26"/>
          <w:szCs w:val="26"/>
          <w:u w:val="single"/>
          <w:rtl/>
        </w:rPr>
        <w:t xml:space="preserve"> בהליך פטור ממכרז:</w:t>
      </w:r>
    </w:p>
    <w:p w:rsidR="00BE15AB" w:rsidRPr="00BE15AB" w:rsidRDefault="00BE15AB">
      <w:pPr>
        <w:rPr>
          <w:rFonts w:cs="David"/>
          <w:b/>
          <w:bCs/>
          <w:sz w:val="26"/>
          <w:szCs w:val="26"/>
          <w:u w:val="single"/>
          <w:rtl/>
        </w:rPr>
      </w:pPr>
    </w:p>
    <w:p w:rsidR="00BE15AB" w:rsidRPr="00BE15AB" w:rsidRDefault="00BE15AB" w:rsidP="00BE15AB">
      <w:pPr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BE15AB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תחזוקת מערכת </w:t>
      </w:r>
      <w:r w:rsidRPr="00BE15AB">
        <w:rPr>
          <w:rFonts w:ascii="Arial" w:hAnsi="Arial" w:cs="David" w:hint="cs"/>
          <w:b/>
          <w:bCs/>
          <w:sz w:val="26"/>
          <w:szCs w:val="26"/>
          <w:u w:val="single"/>
        </w:rPr>
        <w:t>ADA</w:t>
      </w:r>
      <w:r w:rsidRPr="00BE15AB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(143866)</w:t>
      </w:r>
    </w:p>
    <w:p w:rsidR="00BE15AB" w:rsidRDefault="00BE15AB" w:rsidP="003771CA">
      <w:pPr>
        <w:spacing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מאושרת התקשרות בהתאם לתקנה 3 (29) לתקנות חובת המכרזים עם </w:t>
      </w:r>
      <w:proofErr w:type="spellStart"/>
      <w:r>
        <w:rPr>
          <w:rFonts w:cs="David" w:hint="cs"/>
          <w:sz w:val="26"/>
          <w:szCs w:val="26"/>
          <w:rtl/>
        </w:rPr>
        <w:t>ארטיס</w:t>
      </w:r>
      <w:proofErr w:type="spellEnd"/>
      <w:r>
        <w:rPr>
          <w:rFonts w:cs="David" w:hint="cs"/>
          <w:sz w:val="26"/>
          <w:szCs w:val="26"/>
          <w:rtl/>
        </w:rPr>
        <w:t xml:space="preserve"> מולטימדיה בע"מ לתחזוקת מערכת כולל שדרוג רכיבים.</w:t>
      </w:r>
    </w:p>
    <w:p w:rsidR="00BE15AB" w:rsidRDefault="00BE15AB" w:rsidP="003771CA">
      <w:pPr>
        <w:spacing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לדברי מ"מ מנהל בנק הדואר חברה זו פיתחה את המערכת ורק היא יכולה לתמוך בה.</w:t>
      </w:r>
    </w:p>
    <w:p w:rsidR="00BE15AB" w:rsidRDefault="00BE15AB" w:rsidP="003771CA">
      <w:pPr>
        <w:spacing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ההתקשרות מאושרת לאחר שפורסמה באתר האינטרנט של חברת הדואר כוונה להתקשר עם ספק יחיד ולא התקבל כל מענה.</w:t>
      </w:r>
    </w:p>
    <w:p w:rsidR="00BE15AB" w:rsidRDefault="00BE15AB" w:rsidP="003771CA">
      <w:pPr>
        <w:spacing w:line="24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ההתקשרות טעונה אישור מנכ"ל.</w:t>
      </w:r>
    </w:p>
    <w:p w:rsidR="00BE15AB" w:rsidRDefault="00BE15AB" w:rsidP="00BE15AB">
      <w:pPr>
        <w:spacing w:line="240" w:lineRule="auto"/>
        <w:rPr>
          <w:rFonts w:cs="David"/>
          <w:sz w:val="26"/>
          <w:szCs w:val="26"/>
          <w:rtl/>
        </w:rPr>
      </w:pPr>
    </w:p>
    <w:p w:rsidR="00BE15AB" w:rsidRPr="00BE15AB" w:rsidRDefault="00BE15AB" w:rsidP="00BE15AB">
      <w:pPr>
        <w:spacing w:line="240" w:lineRule="auto"/>
        <w:rPr>
          <w:rFonts w:cs="David"/>
          <w:b/>
          <w:bCs/>
          <w:sz w:val="26"/>
          <w:szCs w:val="26"/>
          <w:u w:val="single"/>
          <w:rtl/>
        </w:rPr>
      </w:pPr>
      <w:r w:rsidRPr="00BE15AB">
        <w:rPr>
          <w:rFonts w:cs="David" w:hint="cs"/>
          <w:b/>
          <w:bCs/>
          <w:sz w:val="26"/>
          <w:szCs w:val="26"/>
          <w:u w:val="single"/>
          <w:rtl/>
        </w:rPr>
        <w:t xml:space="preserve">שדרוג מערכת </w:t>
      </w:r>
      <w:proofErr w:type="spellStart"/>
      <w:r w:rsidRPr="00BE15AB">
        <w:rPr>
          <w:rFonts w:cs="David" w:hint="cs"/>
          <w:b/>
          <w:bCs/>
          <w:sz w:val="26"/>
          <w:szCs w:val="26"/>
          <w:u w:val="single"/>
          <w:rtl/>
        </w:rPr>
        <w:t>מסגנט</w:t>
      </w:r>
      <w:proofErr w:type="spellEnd"/>
      <w:r w:rsidRPr="00BE15AB">
        <w:rPr>
          <w:rFonts w:cs="David" w:hint="cs"/>
          <w:b/>
          <w:bCs/>
          <w:sz w:val="26"/>
          <w:szCs w:val="26"/>
          <w:u w:val="single"/>
          <w:rtl/>
        </w:rPr>
        <w:t xml:space="preserve"> (144972)</w:t>
      </w:r>
    </w:p>
    <w:p w:rsidR="003771CA" w:rsidRDefault="003771CA" w:rsidP="00BE15A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בנק הדואר רכש לפני עשור מערכת </w:t>
      </w:r>
      <w:proofErr w:type="spellStart"/>
      <w:r>
        <w:rPr>
          <w:rFonts w:cs="David"/>
          <w:sz w:val="26"/>
          <w:szCs w:val="26"/>
        </w:rPr>
        <w:t>rightfax</w:t>
      </w:r>
      <w:proofErr w:type="spellEnd"/>
      <w:r>
        <w:rPr>
          <w:rFonts w:cs="David" w:hint="cs"/>
          <w:sz w:val="26"/>
          <w:szCs w:val="26"/>
          <w:rtl/>
        </w:rPr>
        <w:t xml:space="preserve"> המאפשרת קבלת פקסים, ניהולם ומעקב אחר הטיפול.</w:t>
      </w:r>
    </w:p>
    <w:p w:rsidR="003771CA" w:rsidRDefault="003771CA" w:rsidP="00BE15A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בימים אלה, בכוונת בנק הדואר לשדרג את המערכת ולהתאימה טכנולוגית לדרישות הבנק.</w:t>
      </w:r>
    </w:p>
    <w:p w:rsidR="00BE15AB" w:rsidRPr="00341095" w:rsidRDefault="003771CA" w:rsidP="00BE15A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לפיכך, </w:t>
      </w:r>
      <w:r w:rsidR="00BE15AB">
        <w:rPr>
          <w:rFonts w:cs="David" w:hint="cs"/>
          <w:sz w:val="26"/>
          <w:szCs w:val="26"/>
          <w:rtl/>
        </w:rPr>
        <w:t xml:space="preserve">מאושרת התקשרות בהתאם לתקנה 3 (29) לתקנות חובת המכרזים עם חברת </w:t>
      </w:r>
      <w:r w:rsidR="00BE15AB">
        <w:rPr>
          <w:rFonts w:cs="David"/>
          <w:sz w:val="26"/>
          <w:szCs w:val="26"/>
        </w:rPr>
        <w:t>MESSAGENET</w:t>
      </w:r>
      <w:r w:rsidR="00BE15AB">
        <w:rPr>
          <w:rFonts w:cs="David" w:hint="cs"/>
          <w:sz w:val="26"/>
          <w:szCs w:val="26"/>
          <w:rtl/>
        </w:rPr>
        <w:t xml:space="preserve"> בע"מ עבור </w:t>
      </w:r>
      <w:r w:rsidR="00BE15AB" w:rsidRPr="00341095">
        <w:rPr>
          <w:rFonts w:cs="David" w:hint="cs"/>
          <w:sz w:val="26"/>
          <w:szCs w:val="26"/>
          <w:rtl/>
        </w:rPr>
        <w:t xml:space="preserve">מעבר מערכת הפקס לפתרון </w:t>
      </w:r>
      <w:r w:rsidR="00BE15AB" w:rsidRPr="00341095">
        <w:rPr>
          <w:rFonts w:cs="David" w:hint="cs"/>
          <w:sz w:val="26"/>
          <w:szCs w:val="26"/>
        </w:rPr>
        <w:t>IP</w:t>
      </w:r>
      <w:r w:rsidR="00BE15AB">
        <w:rPr>
          <w:rFonts w:cs="David" w:hint="cs"/>
          <w:sz w:val="26"/>
          <w:szCs w:val="26"/>
          <w:rtl/>
        </w:rPr>
        <w:t xml:space="preserve"> כולל 5 שנות שרות .</w:t>
      </w:r>
    </w:p>
    <w:p w:rsidR="00BE15AB" w:rsidRDefault="00BE15AB" w:rsidP="00BE15A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לדברי בנק הדואר החברה היא שמשווקת את המוצר ורק היא יכולה לתמוך בו.</w:t>
      </w:r>
    </w:p>
    <w:p w:rsidR="00BE15AB" w:rsidRDefault="00BE15AB" w:rsidP="00BE15A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הבקשה מאושרת לאחר שפורסמה באתר חברת הדואר כוונה להתקשר עם ספק יחיד אך לא התקבל כל מענה.</w:t>
      </w:r>
    </w:p>
    <w:p w:rsidR="00BE15AB" w:rsidRDefault="00BE15AB" w:rsidP="00BE15AB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ההתקשרות טעונה אישור </w:t>
      </w:r>
      <w:proofErr w:type="spellStart"/>
      <w:r>
        <w:rPr>
          <w:rFonts w:cs="David" w:hint="cs"/>
          <w:sz w:val="26"/>
          <w:szCs w:val="26"/>
          <w:rtl/>
        </w:rPr>
        <w:t>אישור</w:t>
      </w:r>
      <w:proofErr w:type="spellEnd"/>
      <w:r>
        <w:rPr>
          <w:rFonts w:cs="David" w:hint="cs"/>
          <w:sz w:val="26"/>
          <w:szCs w:val="26"/>
          <w:rtl/>
        </w:rPr>
        <w:t xml:space="preserve"> מנכ"ל. </w:t>
      </w:r>
    </w:p>
    <w:p w:rsidR="00BE15AB" w:rsidRDefault="00BE15AB" w:rsidP="00BE15AB">
      <w:pPr>
        <w:spacing w:line="240" w:lineRule="auto"/>
        <w:rPr>
          <w:rFonts w:cs="David"/>
          <w:sz w:val="26"/>
          <w:szCs w:val="26"/>
          <w:rtl/>
        </w:rPr>
      </w:pPr>
    </w:p>
    <w:p w:rsidR="00BE15AB" w:rsidRPr="00BE15AB" w:rsidRDefault="00BE15AB" w:rsidP="00BE15AB">
      <w:pPr>
        <w:spacing w:line="240" w:lineRule="auto"/>
        <w:rPr>
          <w:rFonts w:cs="David"/>
          <w:b/>
          <w:bCs/>
          <w:sz w:val="26"/>
          <w:szCs w:val="26"/>
          <w:u w:val="single"/>
          <w:rtl/>
        </w:rPr>
      </w:pPr>
      <w:r w:rsidRPr="00BE15AB">
        <w:rPr>
          <w:rFonts w:cs="David" w:hint="cs"/>
          <w:b/>
          <w:bCs/>
          <w:sz w:val="26"/>
          <w:szCs w:val="26"/>
          <w:u w:val="single"/>
          <w:rtl/>
        </w:rPr>
        <w:t xml:space="preserve">מערכת לניהול וזיהוי משתמשים ביישומי </w:t>
      </w:r>
      <w:proofErr w:type="spellStart"/>
      <w:r w:rsidRPr="00BE15AB">
        <w:rPr>
          <w:rFonts w:cs="David" w:hint="cs"/>
          <w:b/>
          <w:bCs/>
          <w:sz w:val="26"/>
          <w:szCs w:val="26"/>
          <w:u w:val="single"/>
          <w:rtl/>
        </w:rPr>
        <w:t>הענין</w:t>
      </w:r>
      <w:proofErr w:type="spellEnd"/>
      <w:r w:rsidRPr="00BE15AB">
        <w:rPr>
          <w:rFonts w:cs="David" w:hint="cs"/>
          <w:b/>
          <w:bCs/>
          <w:sz w:val="26"/>
          <w:szCs w:val="26"/>
          <w:u w:val="single"/>
          <w:rtl/>
        </w:rPr>
        <w:t xml:space="preserve"> (141959)</w:t>
      </w:r>
    </w:p>
    <w:p w:rsidR="00BE15AB" w:rsidRPr="00BE15AB" w:rsidRDefault="00BE15AB" w:rsidP="00BE15AB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>מאושרת</w:t>
      </w: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התקשרות ע"פ תקנה 34(2) לתקנות חובת המכרזים עם חברת '</w:t>
      </w:r>
      <w:r w:rsidRPr="00BE15AB">
        <w:rPr>
          <w:rFonts w:ascii="Times New Roman" w:eastAsia="Times New Roman" w:hAnsi="Times New Roman" w:cs="David" w:hint="cs"/>
          <w:sz w:val="26"/>
          <w:szCs w:val="26"/>
        </w:rPr>
        <w:t>OKTA</w:t>
      </w: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>'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>, יצרן המערכת,</w:t>
      </w: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 xml:space="preserve">  עבור 750 רישיונות זיהוי משתמשים ליישומי מערכת השליחים בענן לתקופה של שנתיים.</w:t>
      </w:r>
    </w:p>
    <w:p w:rsidR="00BE15AB" w:rsidRPr="00BE15AB" w:rsidRDefault="00BE15AB" w:rsidP="00BE15AB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</w:p>
    <w:p w:rsidR="00BE15AB" w:rsidRPr="00BE15AB" w:rsidRDefault="00BE15AB" w:rsidP="00BE15AB">
      <w:pPr>
        <w:spacing w:after="0" w:line="240" w:lineRule="auto"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 xml:space="preserve">ע"פ מכתב מערכות מידע, כלי זה ישתלב עם יישום השליחים החדש בענן ויאפשר למשתמשים יכולת הזדהות הן ליישום השליחים בענן והן ליישומים אחרים של החברה שאינם בענן. </w:t>
      </w:r>
    </w:p>
    <w:p w:rsidR="00BE15AB" w:rsidRDefault="00BE15AB" w:rsidP="00BE15AB">
      <w:pPr>
        <w:spacing w:line="240" w:lineRule="auto"/>
        <w:jc w:val="both"/>
        <w:rPr>
          <w:rFonts w:cs="David"/>
          <w:sz w:val="26"/>
          <w:szCs w:val="26"/>
          <w:rtl/>
        </w:rPr>
      </w:pPr>
    </w:p>
    <w:p w:rsidR="00BE15AB" w:rsidRDefault="00BE15AB" w:rsidP="00BE15AB">
      <w:pPr>
        <w:spacing w:line="240" w:lineRule="auto"/>
        <w:rPr>
          <w:rFonts w:cs="David"/>
          <w:b/>
          <w:bCs/>
          <w:sz w:val="26"/>
          <w:szCs w:val="26"/>
          <w:u w:val="single"/>
          <w:rtl/>
        </w:rPr>
      </w:pPr>
      <w:r w:rsidRPr="00BE15AB">
        <w:rPr>
          <w:rFonts w:cs="David" w:hint="cs"/>
          <w:b/>
          <w:bCs/>
          <w:sz w:val="26"/>
          <w:szCs w:val="26"/>
          <w:u w:val="single"/>
          <w:rtl/>
        </w:rPr>
        <w:t>רכישת 5 משאיות 8 טון (144339)</w:t>
      </w:r>
    </w:p>
    <w:p w:rsidR="00BE15AB" w:rsidRPr="00BE15AB" w:rsidRDefault="00BE15AB" w:rsidP="00BE15AB">
      <w:pPr>
        <w:numPr>
          <w:ilvl w:val="0"/>
          <w:numId w:val="1"/>
        </w:numPr>
        <w:spacing w:after="0" w:line="240" w:lineRule="auto"/>
        <w:ind w:left="283" w:hanging="284"/>
        <w:contextualSpacing/>
        <w:jc w:val="both"/>
        <w:rPr>
          <w:rFonts w:ascii="Times New Roman" w:eastAsia="Times New Roman" w:hAnsi="Times New Roman" w:cs="David"/>
          <w:sz w:val="26"/>
          <w:szCs w:val="26"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>מאושרת</w:t>
      </w: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התקשרות ללא מכרז ע"פ תקנה 34(8) לתקנות חובת המכרזים עם חברת 'יוניון מוטורס בע"מ' לאספקת 5 משאיות 8 טון מדגם </w:t>
      </w:r>
      <w:r w:rsidRPr="00BE15AB">
        <w:rPr>
          <w:rFonts w:ascii="Times New Roman" w:eastAsia="Times New Roman" w:hAnsi="Times New Roman" w:cs="David" w:hint="cs"/>
          <w:sz w:val="26"/>
          <w:szCs w:val="26"/>
        </w:rPr>
        <w:t>HINO</w:t>
      </w: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 xml:space="preserve"> 4,400 תא יחיד גיר אוטומטי </w:t>
      </w:r>
    </w:p>
    <w:p w:rsidR="00BE15AB" w:rsidRPr="00BE15AB" w:rsidRDefault="00BE15AB" w:rsidP="00BE15AB">
      <w:pPr>
        <w:numPr>
          <w:ilvl w:val="0"/>
          <w:numId w:val="1"/>
        </w:numPr>
        <w:spacing w:after="0" w:line="240" w:lineRule="auto"/>
        <w:ind w:left="283" w:hanging="284"/>
        <w:contextualSpacing/>
        <w:jc w:val="both"/>
        <w:rPr>
          <w:rFonts w:ascii="Times New Roman" w:eastAsia="Times New Roman" w:hAnsi="Times New Roman" w:cs="David"/>
          <w:sz w:val="26"/>
          <w:szCs w:val="26"/>
          <w:rtl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>מאושרת</w:t>
      </w: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 xml:space="preserve"> התקשרות ללא מכרז ע"פ תקנה 34(2) לתקנות חובת המכרזים עם יבואן כלי הרכב חברת 'יוניון מוטורס בע"מ' עבור צביעת תא הנהג.</w:t>
      </w:r>
    </w:p>
    <w:p w:rsidR="00BE15AB" w:rsidRDefault="00BE15AB" w:rsidP="00BE15AB">
      <w:pPr>
        <w:spacing w:after="0" w:line="480" w:lineRule="auto"/>
        <w:rPr>
          <w:rFonts w:ascii="Times New Roman" w:eastAsia="Times New Roman" w:hAnsi="Times New Roman" w:cs="David"/>
          <w:sz w:val="26"/>
          <w:szCs w:val="26"/>
          <w:rtl/>
        </w:rPr>
      </w:pPr>
    </w:p>
    <w:p w:rsidR="00BE15AB" w:rsidRPr="00BE15AB" w:rsidRDefault="00BE15AB" w:rsidP="00BE15AB">
      <w:pPr>
        <w:spacing w:after="0" w:line="480" w:lineRule="auto"/>
        <w:rPr>
          <w:rFonts w:ascii="Times New Roman" w:eastAsia="Times New Roman" w:hAnsi="Times New Roman" w:cs="David"/>
          <w:b/>
          <w:bCs/>
          <w:i/>
          <w:iCs/>
          <w:sz w:val="28"/>
          <w:szCs w:val="28"/>
          <w:u w:val="single"/>
          <w:rtl/>
        </w:rPr>
      </w:pPr>
      <w:r w:rsidRPr="00BE15AB">
        <w:rPr>
          <w:rFonts w:ascii="Times New Roman" w:eastAsia="Times New Roman" w:hAnsi="Times New Roman" w:cs="David" w:hint="cs"/>
          <w:sz w:val="26"/>
          <w:szCs w:val="26"/>
          <w:rtl/>
        </w:rPr>
        <w:t>רכישת המשאיות בהתאם לתנאי</w:t>
      </w:r>
      <w:r>
        <w:rPr>
          <w:rFonts w:ascii="Times New Roman" w:eastAsia="Times New Roman" w:hAnsi="Times New Roman" w:cs="David" w:hint="cs"/>
          <w:sz w:val="26"/>
          <w:szCs w:val="26"/>
          <w:rtl/>
        </w:rPr>
        <w:t xml:space="preserve"> מכרז מנהל הרכב הממשלתי 10-2015.</w:t>
      </w:r>
    </w:p>
    <w:p w:rsidR="00BE15AB" w:rsidRPr="00BE15AB" w:rsidRDefault="00BE15AB" w:rsidP="00BE15AB">
      <w:pPr>
        <w:spacing w:line="240" w:lineRule="auto"/>
        <w:rPr>
          <w:rFonts w:cs="David"/>
          <w:b/>
          <w:bCs/>
          <w:sz w:val="26"/>
          <w:szCs w:val="26"/>
          <w:u w:val="single"/>
          <w:rtl/>
        </w:rPr>
      </w:pPr>
    </w:p>
    <w:p w:rsidR="00BE15AB" w:rsidRDefault="00BE15AB" w:rsidP="00BE15AB">
      <w:pPr>
        <w:jc w:val="both"/>
        <w:rPr>
          <w:rFonts w:ascii="Arial" w:hAnsi="Arial" w:cs="David"/>
          <w:sz w:val="26"/>
          <w:szCs w:val="26"/>
          <w:rtl/>
        </w:rPr>
      </w:pPr>
    </w:p>
    <w:p w:rsidR="00BE15AB" w:rsidRPr="00BE15AB" w:rsidRDefault="00BE15AB">
      <w:pPr>
        <w:rPr>
          <w:rFonts w:cs="David"/>
          <w:b/>
          <w:bCs/>
          <w:sz w:val="26"/>
          <w:szCs w:val="26"/>
          <w:u w:val="single"/>
        </w:rPr>
      </w:pPr>
    </w:p>
    <w:sectPr w:rsidR="00BE15AB" w:rsidRPr="00BE15AB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27F6"/>
    <w:multiLevelType w:val="hybridMultilevel"/>
    <w:tmpl w:val="980A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B"/>
    <w:rsid w:val="002B6F7C"/>
    <w:rsid w:val="003771CA"/>
    <w:rsid w:val="003E34AD"/>
    <w:rsid w:val="00605CBD"/>
    <w:rsid w:val="00BE15AB"/>
    <w:rsid w:val="00C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27570-2F3F-43E3-A008-DB4670DB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dcterms:created xsi:type="dcterms:W3CDTF">2018-07-01T10:51:00Z</dcterms:created>
  <dcterms:modified xsi:type="dcterms:W3CDTF">2018-07-01T10:51:00Z</dcterms:modified>
</cp:coreProperties>
</file>